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00" w:rsidRDefault="00744072" w:rsidP="00810500">
      <w:pPr>
        <w:widowControl w:val="0"/>
        <w:spacing w:line="276" w:lineRule="auto"/>
        <w:jc w:val="both"/>
        <w:rPr>
          <w:szCs w:val="28"/>
        </w:rPr>
      </w:pPr>
      <w:r w:rsidRPr="008A0B86">
        <w:rPr>
          <w:sz w:val="26"/>
          <w:szCs w:val="26"/>
        </w:rPr>
        <w:t xml:space="preserve">  </w:t>
      </w:r>
      <w:r w:rsidR="00810500">
        <w:rPr>
          <w:sz w:val="26"/>
          <w:szCs w:val="26"/>
        </w:rPr>
        <w:tab/>
      </w:r>
      <w:r w:rsidRPr="008A0B86">
        <w:rPr>
          <w:sz w:val="26"/>
          <w:szCs w:val="26"/>
        </w:rPr>
        <w:t xml:space="preserve"> </w:t>
      </w:r>
      <w:r w:rsidR="00B40B72">
        <w:rPr>
          <w:szCs w:val="28"/>
        </w:rPr>
        <w:t>В</w:t>
      </w:r>
      <w:r w:rsidR="00B40B72" w:rsidRPr="003469C3">
        <w:rPr>
          <w:szCs w:val="28"/>
        </w:rPr>
        <w:t xml:space="preserve"> связи </w:t>
      </w:r>
      <w:r w:rsidR="00B40B72" w:rsidRPr="003469C3">
        <w:rPr>
          <w:rStyle w:val="FontStyle12"/>
          <w:sz w:val="28"/>
          <w:szCs w:val="28"/>
        </w:rPr>
        <w:t xml:space="preserve"> с реорганизацией</w:t>
      </w:r>
      <w:r w:rsidR="00B40B72" w:rsidRPr="003469C3">
        <w:rPr>
          <w:szCs w:val="28"/>
        </w:rPr>
        <w:t xml:space="preserve"> Государственного унитарного научно-производственного предприятия Республики Крым «Крымская гидрогеологическая </w:t>
      </w:r>
      <w:proofErr w:type="spellStart"/>
      <w:r w:rsidR="00B40B72" w:rsidRPr="003469C3">
        <w:rPr>
          <w:szCs w:val="28"/>
        </w:rPr>
        <w:t>режимно</w:t>
      </w:r>
      <w:proofErr w:type="spellEnd"/>
      <w:r w:rsidR="00B40B72" w:rsidRPr="003469C3">
        <w:rPr>
          <w:szCs w:val="28"/>
        </w:rPr>
        <w:t>-эксплуатационная станция»</w:t>
      </w:r>
      <w:r w:rsidR="00B40B72" w:rsidRPr="003469C3">
        <w:rPr>
          <w:rStyle w:val="FontStyle12"/>
          <w:sz w:val="28"/>
          <w:szCs w:val="28"/>
        </w:rPr>
        <w:t xml:space="preserve"> (</w:t>
      </w:r>
      <w:r w:rsidR="00B40B72" w:rsidRPr="003469C3">
        <w:rPr>
          <w:szCs w:val="28"/>
        </w:rPr>
        <w:t>ГУНПП РК «КРЫМСКАЯ ГГРЭС», предприятие</w:t>
      </w:r>
      <w:r w:rsidR="00B40B72" w:rsidRPr="003469C3">
        <w:rPr>
          <w:rStyle w:val="FontStyle12"/>
          <w:sz w:val="28"/>
          <w:szCs w:val="28"/>
        </w:rPr>
        <w:t xml:space="preserve">) в форме преобразования в </w:t>
      </w:r>
      <w:r w:rsidR="00B40B72" w:rsidRPr="003469C3">
        <w:rPr>
          <w:szCs w:val="28"/>
        </w:rPr>
        <w:t xml:space="preserve">Государственное автономное учреждение Республики Крым «Крымская гидрогеологическая </w:t>
      </w:r>
      <w:proofErr w:type="spellStart"/>
      <w:r w:rsidR="00B40B72" w:rsidRPr="003469C3">
        <w:rPr>
          <w:szCs w:val="28"/>
        </w:rPr>
        <w:t>режимно</w:t>
      </w:r>
      <w:proofErr w:type="spellEnd"/>
      <w:r w:rsidR="00B40B72" w:rsidRPr="003469C3">
        <w:rPr>
          <w:szCs w:val="28"/>
        </w:rPr>
        <w:t>-эксплуатационная станция»</w:t>
      </w:r>
      <w:r w:rsidR="00B40B72" w:rsidRPr="003469C3">
        <w:rPr>
          <w:rStyle w:val="FontStyle12"/>
          <w:sz w:val="28"/>
          <w:szCs w:val="28"/>
        </w:rPr>
        <w:t xml:space="preserve"> (</w:t>
      </w:r>
      <w:r w:rsidR="00B40B72" w:rsidRPr="003469C3">
        <w:rPr>
          <w:szCs w:val="28"/>
        </w:rPr>
        <w:t>ГАУ РК «КРЫМСКАЯ ГГРЭС», учреждение</w:t>
      </w:r>
      <w:r w:rsidR="00B40B72" w:rsidRPr="003469C3">
        <w:rPr>
          <w:rStyle w:val="FontStyle12"/>
          <w:sz w:val="28"/>
          <w:szCs w:val="28"/>
        </w:rPr>
        <w:t xml:space="preserve">), которое является </w:t>
      </w:r>
      <w:r w:rsidR="00B40B72" w:rsidRPr="003469C3">
        <w:rPr>
          <w:szCs w:val="28"/>
        </w:rPr>
        <w:t xml:space="preserve"> правопреемником ГУНПП РК «КРЫМСКАЯ ГГРЭС»,</w:t>
      </w:r>
      <w:r w:rsidR="00B74E45">
        <w:rPr>
          <w:szCs w:val="28"/>
        </w:rPr>
        <w:t xml:space="preserve"> реестр договоров из личного кабинета заказчика  по 223-ФЗ </w:t>
      </w:r>
      <w:r w:rsidR="00B74E45" w:rsidRPr="003469C3">
        <w:rPr>
          <w:szCs w:val="28"/>
        </w:rPr>
        <w:t>ГУНПП РК «КРЫМСКАЯ ГГРЭС»</w:t>
      </w:r>
      <w:r w:rsidR="00B74E45">
        <w:rPr>
          <w:szCs w:val="28"/>
        </w:rPr>
        <w:t xml:space="preserve"> подлежит переносу</w:t>
      </w:r>
      <w:r w:rsidR="00810500">
        <w:rPr>
          <w:szCs w:val="28"/>
        </w:rPr>
        <w:t xml:space="preserve"> (интеграции)</w:t>
      </w:r>
      <w:r w:rsidR="00B74E45">
        <w:rPr>
          <w:szCs w:val="28"/>
        </w:rPr>
        <w:t xml:space="preserve"> в личный кабинет</w:t>
      </w:r>
      <w:r w:rsidR="00B74E45">
        <w:rPr>
          <w:szCs w:val="28"/>
        </w:rPr>
        <w:t xml:space="preserve"> заказчика  по 223-ФЗ</w:t>
      </w:r>
      <w:r w:rsidR="00B74E45">
        <w:rPr>
          <w:szCs w:val="28"/>
        </w:rPr>
        <w:t xml:space="preserve"> </w:t>
      </w:r>
      <w:r w:rsidR="00810500" w:rsidRPr="003469C3">
        <w:rPr>
          <w:szCs w:val="28"/>
        </w:rPr>
        <w:t>ГАУ РК «КРЫМСКАЯ ГГРЭС»</w:t>
      </w:r>
      <w:r w:rsidR="00810500">
        <w:rPr>
          <w:szCs w:val="28"/>
        </w:rPr>
        <w:t>.</w:t>
      </w:r>
    </w:p>
    <w:p w:rsidR="00810500" w:rsidRPr="003469C3" w:rsidRDefault="00810500" w:rsidP="00810500">
      <w:pPr>
        <w:widowControl w:val="0"/>
        <w:spacing w:line="276" w:lineRule="auto"/>
        <w:jc w:val="both"/>
        <w:rPr>
          <w:rFonts w:eastAsiaTheme="minorHAnsi"/>
          <w:color w:val="auto"/>
          <w:spacing w:val="0"/>
          <w:szCs w:val="28"/>
          <w:lang w:eastAsia="en-US"/>
        </w:rPr>
      </w:pPr>
      <w:r>
        <w:rPr>
          <w:szCs w:val="28"/>
        </w:rPr>
        <w:tab/>
        <w:t>П</w:t>
      </w:r>
      <w:r w:rsidRPr="003469C3">
        <w:rPr>
          <w:szCs w:val="28"/>
        </w:rPr>
        <w:t xml:space="preserve">ринимая во </w:t>
      </w:r>
      <w:proofErr w:type="gramStart"/>
      <w:r w:rsidRPr="003469C3">
        <w:rPr>
          <w:szCs w:val="28"/>
        </w:rPr>
        <w:t>внимание</w:t>
      </w:r>
      <w:r w:rsidRPr="003469C3">
        <w:rPr>
          <w:rFonts w:eastAsia="Courier New"/>
          <w:spacing w:val="0"/>
          <w:kern w:val="2"/>
          <w:szCs w:val="28"/>
          <w:lang w:eastAsia="en-US"/>
        </w:rPr>
        <w:t xml:space="preserve">  </w:t>
      </w:r>
      <w:r>
        <w:rPr>
          <w:rFonts w:eastAsiaTheme="minorHAnsi"/>
          <w:color w:val="auto"/>
          <w:spacing w:val="0"/>
          <w:szCs w:val="28"/>
          <w:lang w:eastAsia="en-US"/>
        </w:rPr>
        <w:t>Указ</w:t>
      </w:r>
      <w:proofErr w:type="gramEnd"/>
      <w:r w:rsidRPr="003469C3">
        <w:rPr>
          <w:rFonts w:eastAsiaTheme="minorHAnsi"/>
          <w:color w:val="auto"/>
          <w:spacing w:val="0"/>
          <w:szCs w:val="28"/>
          <w:lang w:eastAsia="en-US"/>
        </w:rPr>
        <w:t xml:space="preserve"> Главы Республики Крым № 210-У от 26 июня 2026 года «О техногенной чрезвычайной ситуации, сложившейся на приграничных с Украиной территориях», письмо </w:t>
      </w:r>
      <w:proofErr w:type="spellStart"/>
      <w:r w:rsidRPr="003469C3">
        <w:rPr>
          <w:rFonts w:eastAsiaTheme="minorHAnsi"/>
          <w:color w:val="auto"/>
          <w:spacing w:val="0"/>
          <w:szCs w:val="28"/>
          <w:lang w:eastAsia="en-US"/>
        </w:rPr>
        <w:t>Сакского</w:t>
      </w:r>
      <w:proofErr w:type="spellEnd"/>
      <w:r w:rsidRPr="003469C3">
        <w:rPr>
          <w:rFonts w:eastAsiaTheme="minorHAnsi"/>
          <w:color w:val="auto"/>
          <w:spacing w:val="0"/>
          <w:szCs w:val="28"/>
          <w:lang w:eastAsia="en-US"/>
        </w:rPr>
        <w:t xml:space="preserve"> районного отделения </w:t>
      </w:r>
      <w:proofErr w:type="spellStart"/>
      <w:r w:rsidRPr="003469C3">
        <w:rPr>
          <w:rFonts w:eastAsiaTheme="minorHAnsi"/>
          <w:color w:val="auto"/>
          <w:spacing w:val="0"/>
          <w:szCs w:val="28"/>
          <w:lang w:eastAsia="en-US"/>
        </w:rPr>
        <w:t>энергосбыта</w:t>
      </w:r>
      <w:proofErr w:type="spellEnd"/>
      <w:r w:rsidRPr="003469C3">
        <w:rPr>
          <w:rFonts w:eastAsiaTheme="minorHAnsi"/>
          <w:color w:val="auto"/>
          <w:spacing w:val="0"/>
          <w:szCs w:val="28"/>
          <w:lang w:eastAsia="en-US"/>
        </w:rPr>
        <w:t xml:space="preserve"> ГУП РК «</w:t>
      </w:r>
      <w:proofErr w:type="spellStart"/>
      <w:r w:rsidRPr="003469C3">
        <w:rPr>
          <w:rFonts w:eastAsiaTheme="minorHAnsi"/>
          <w:color w:val="auto"/>
          <w:spacing w:val="0"/>
          <w:szCs w:val="28"/>
          <w:lang w:eastAsia="en-US"/>
        </w:rPr>
        <w:t>Крымэнерго</w:t>
      </w:r>
      <w:proofErr w:type="spellEnd"/>
      <w:r w:rsidRPr="003469C3">
        <w:rPr>
          <w:rFonts w:eastAsiaTheme="minorHAnsi"/>
          <w:color w:val="auto"/>
          <w:spacing w:val="0"/>
          <w:szCs w:val="28"/>
          <w:lang w:eastAsia="en-US"/>
        </w:rPr>
        <w:t>» №61.1/501 от 25 июня 2026 года «Об ограничении режима потребления электрической мощности»,</w:t>
      </w:r>
      <w:r>
        <w:rPr>
          <w:rFonts w:eastAsiaTheme="minorHAnsi"/>
          <w:color w:val="auto"/>
          <w:spacing w:val="0"/>
          <w:szCs w:val="28"/>
          <w:lang w:eastAsia="en-US"/>
        </w:rPr>
        <w:t xml:space="preserve"> в учреждении</w:t>
      </w:r>
      <w:r w:rsidRPr="003469C3">
        <w:rPr>
          <w:rFonts w:eastAsiaTheme="minorHAnsi"/>
          <w:color w:val="auto"/>
          <w:spacing w:val="0"/>
          <w:szCs w:val="28"/>
          <w:lang w:eastAsia="en-US"/>
        </w:rPr>
        <w:t xml:space="preserve"> отсутствует техническая возможность оперативной интеграции реестра договоров в личный кабинет заказчика по 223 ФЗ </w:t>
      </w:r>
      <w:r w:rsidRPr="003469C3">
        <w:rPr>
          <w:szCs w:val="28"/>
        </w:rPr>
        <w:t>ГАУ РК «КРЫМСКАЯ ГГРЭС»</w:t>
      </w:r>
      <w:r>
        <w:rPr>
          <w:szCs w:val="28"/>
        </w:rPr>
        <w:t>.</w:t>
      </w:r>
    </w:p>
    <w:p w:rsidR="00810500" w:rsidRDefault="00810500" w:rsidP="003469C3">
      <w:pPr>
        <w:widowControl w:val="0"/>
        <w:tabs>
          <w:tab w:val="left" w:pos="1418"/>
        </w:tabs>
        <w:spacing w:line="276" w:lineRule="auto"/>
        <w:jc w:val="both"/>
        <w:rPr>
          <w:szCs w:val="28"/>
        </w:rPr>
      </w:pPr>
    </w:p>
    <w:p w:rsidR="003469C3" w:rsidRPr="00810500" w:rsidRDefault="00B74E45" w:rsidP="00810500">
      <w:pPr>
        <w:widowControl w:val="0"/>
        <w:spacing w:line="276" w:lineRule="auto"/>
        <w:jc w:val="both"/>
        <w:rPr>
          <w:rFonts w:eastAsiaTheme="minorHAnsi"/>
          <w:b/>
          <w:color w:val="auto"/>
          <w:spacing w:val="0"/>
          <w:szCs w:val="28"/>
          <w:lang w:eastAsia="en-US"/>
        </w:rPr>
      </w:pPr>
      <w:r>
        <w:rPr>
          <w:szCs w:val="28"/>
        </w:rPr>
        <w:t xml:space="preserve">  </w:t>
      </w:r>
      <w:r w:rsidR="00810500">
        <w:rPr>
          <w:szCs w:val="28"/>
        </w:rPr>
        <w:tab/>
      </w:r>
      <w:r w:rsidR="00744072" w:rsidRPr="00810500">
        <w:rPr>
          <w:b/>
          <w:szCs w:val="28"/>
        </w:rPr>
        <w:t>С целью соблюдения требований</w:t>
      </w:r>
      <w:r w:rsidR="00744072" w:rsidRPr="00810500">
        <w:rPr>
          <w:b/>
          <w:szCs w:val="28"/>
        </w:rPr>
        <w:t xml:space="preserve"> ч.13. ст.</w:t>
      </w:r>
      <w:proofErr w:type="gramStart"/>
      <w:r w:rsidR="00744072" w:rsidRPr="00810500">
        <w:rPr>
          <w:b/>
          <w:szCs w:val="28"/>
        </w:rPr>
        <w:t>4</w:t>
      </w:r>
      <w:r w:rsidR="00744072" w:rsidRPr="00810500">
        <w:rPr>
          <w:b/>
          <w:szCs w:val="28"/>
        </w:rPr>
        <w:t xml:space="preserve">  Федерального</w:t>
      </w:r>
      <w:proofErr w:type="gramEnd"/>
      <w:r w:rsidR="00744072" w:rsidRPr="00810500">
        <w:rPr>
          <w:b/>
          <w:szCs w:val="28"/>
        </w:rPr>
        <w:t xml:space="preserve"> закона РФ «О закупках товаров, работ и услуг отдельными видами юридических лиц» от 18.07.2011г. № 223-ФЗ (далее 223-ФЗ)</w:t>
      </w:r>
      <w:r w:rsidR="00810500" w:rsidRPr="00810500">
        <w:rPr>
          <w:b/>
          <w:szCs w:val="28"/>
        </w:rPr>
        <w:t>, информация размещается на официальном сайте заказчика.</w:t>
      </w:r>
    </w:p>
    <w:p w:rsidR="007C38CC" w:rsidRPr="00744072" w:rsidRDefault="007C38CC" w:rsidP="00744072">
      <w:pPr>
        <w:ind w:firstLine="708"/>
        <w:jc w:val="both"/>
        <w:rPr>
          <w:sz w:val="26"/>
          <w:szCs w:val="26"/>
        </w:rPr>
      </w:pPr>
      <w:bookmarkStart w:id="0" w:name="_GoBack"/>
      <w:bookmarkEnd w:id="0"/>
    </w:p>
    <w:sectPr w:rsidR="007C38CC" w:rsidRPr="00744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18"/>
    <w:rsid w:val="003469C3"/>
    <w:rsid w:val="00744072"/>
    <w:rsid w:val="007C38CC"/>
    <w:rsid w:val="00810500"/>
    <w:rsid w:val="00940918"/>
    <w:rsid w:val="00B40B72"/>
    <w:rsid w:val="00B74E45"/>
    <w:rsid w:val="00C7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6909D-88A2-416E-902D-825F3CD0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07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14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7440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2026-07-24T06:41:00Z</dcterms:created>
  <dcterms:modified xsi:type="dcterms:W3CDTF">2026-07-24T07:13:00Z</dcterms:modified>
</cp:coreProperties>
</file>